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B127" w14:textId="77777777" w:rsidR="00F73DA0" w:rsidRPr="00F73DA0" w:rsidRDefault="00F73DA0" w:rsidP="00F73DA0">
      <w:pPr>
        <w:tabs>
          <w:tab w:val="left" w:pos="900"/>
        </w:tabs>
        <w:spacing w:line="276" w:lineRule="auto"/>
        <w:jc w:val="center"/>
        <w:rPr>
          <w:rFonts w:ascii="宋体" w:hAnsi="宋体"/>
          <w:sz w:val="36"/>
          <w:szCs w:val="36"/>
        </w:rPr>
      </w:pPr>
      <w:r w:rsidRPr="00F73DA0">
        <w:rPr>
          <w:rFonts w:ascii="宋体" w:hAnsi="宋体" w:hint="eastAsia"/>
          <w:sz w:val="36"/>
          <w:szCs w:val="36"/>
        </w:rPr>
        <w:t>南京市雨花台区人民检察院</w:t>
      </w:r>
    </w:p>
    <w:p w14:paraId="44CBF351" w14:textId="77777777" w:rsidR="00F73DA0" w:rsidRPr="00F73DA0" w:rsidRDefault="00F73DA0" w:rsidP="00F73DA0">
      <w:pPr>
        <w:spacing w:line="276" w:lineRule="auto"/>
        <w:jc w:val="center"/>
        <w:rPr>
          <w:rFonts w:ascii="宋体" w:hAnsi="宋体" w:hint="eastAsia"/>
          <w:b/>
          <w:sz w:val="44"/>
          <w:szCs w:val="44"/>
        </w:rPr>
      </w:pPr>
      <w:r w:rsidRPr="00F73DA0">
        <w:rPr>
          <w:rFonts w:ascii="宋体" w:hAnsi="宋体"/>
          <w:b/>
          <w:sz w:val="44"/>
          <w:szCs w:val="44"/>
        </w:rPr>
        <w:t>被害人诉讼权利义务告知书</w:t>
      </w:r>
    </w:p>
    <w:p w14:paraId="5F425592" w14:textId="77777777" w:rsidR="00F73DA0" w:rsidRPr="00F73DA0" w:rsidRDefault="00F73DA0" w:rsidP="00F73DA0">
      <w:pPr>
        <w:spacing w:line="276" w:lineRule="auto"/>
        <w:jc w:val="center"/>
        <w:rPr>
          <w:rFonts w:ascii="宋体" w:hAnsi="宋体"/>
          <w:sz w:val="30"/>
          <w:szCs w:val="30"/>
        </w:rPr>
      </w:pPr>
      <w:r w:rsidRPr="00F73DA0">
        <w:rPr>
          <w:rFonts w:ascii="宋体" w:hAnsi="宋体"/>
          <w:sz w:val="30"/>
          <w:szCs w:val="30"/>
        </w:rPr>
        <w:t>（审查起诉阶段）</w:t>
      </w:r>
    </w:p>
    <w:p w14:paraId="0ED9B881"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根据《中华人民共和国刑事诉讼法》的规定，你作为本案的被害人，在审查起诉阶段依法享有的诉讼权利和承担的诉讼义务如下：</w:t>
      </w:r>
    </w:p>
    <w:p w14:paraId="5187E702" w14:textId="77777777" w:rsidR="00F73DA0" w:rsidRPr="00F73DA0" w:rsidRDefault="00F73DA0" w:rsidP="00F73DA0">
      <w:pPr>
        <w:autoSpaceDE w:val="0"/>
        <w:spacing w:line="276" w:lineRule="auto"/>
        <w:ind w:firstLineChars="200" w:firstLine="560"/>
        <w:rPr>
          <w:rFonts w:ascii="宋体" w:hAnsi="宋体"/>
          <w:bCs/>
          <w:sz w:val="28"/>
          <w:szCs w:val="28"/>
        </w:rPr>
      </w:pPr>
      <w:r w:rsidRPr="00F73DA0">
        <w:rPr>
          <w:rFonts w:ascii="宋体" w:hAnsi="宋体" w:hint="eastAsia"/>
          <w:bCs/>
          <w:sz w:val="28"/>
          <w:szCs w:val="28"/>
        </w:rPr>
        <w:t>一、诉讼权利</w:t>
      </w:r>
    </w:p>
    <w:p w14:paraId="65B60FC4" w14:textId="77777777" w:rsidR="00F73DA0" w:rsidRPr="00F73DA0" w:rsidRDefault="00F73DA0" w:rsidP="00F73DA0">
      <w:pPr>
        <w:pStyle w:val="a3"/>
        <w:autoSpaceDE w:val="0"/>
        <w:spacing w:line="276" w:lineRule="auto"/>
        <w:ind w:firstLineChars="200" w:firstLine="560"/>
        <w:outlineLvl w:val="0"/>
        <w:rPr>
          <w:rFonts w:hAnsi="宋体" w:hint="eastAsia"/>
          <w:sz w:val="28"/>
          <w:szCs w:val="28"/>
        </w:rPr>
      </w:pPr>
      <w:r w:rsidRPr="00F73DA0">
        <w:rPr>
          <w:rFonts w:hAnsi="宋体" w:cs="Times New Roman"/>
          <w:sz w:val="28"/>
          <w:szCs w:val="28"/>
        </w:rPr>
        <w:t>1.</w:t>
      </w:r>
      <w:r w:rsidRPr="00F73DA0">
        <w:rPr>
          <w:rFonts w:hAnsi="宋体"/>
          <w:sz w:val="28"/>
          <w:szCs w:val="28"/>
        </w:rPr>
        <w:t>要求提供作证条件和保密的权利</w:t>
      </w:r>
    </w:p>
    <w:p w14:paraId="1487BC74"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检察机关应当保证你有客观充分地提供证据的条件，并为你保守秘密。如果你的作证内容涉及国家秘密、商业秘密、个人隐私，你有权要求保密。</w:t>
      </w:r>
    </w:p>
    <w:p w14:paraId="36557759"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2.</w:t>
      </w:r>
      <w:r w:rsidRPr="00F73DA0">
        <w:rPr>
          <w:rFonts w:hAnsi="宋体"/>
          <w:sz w:val="28"/>
          <w:szCs w:val="28"/>
        </w:rPr>
        <w:t>委托诉讼代理人和发表诉讼意见的权利</w:t>
      </w:r>
    </w:p>
    <w:p w14:paraId="07D05692"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你及你的法定代理人或者近亲属有权委托一至二名律师、人民团体或你所在单位推荐的人作为诉讼代理人，你的监护人、亲友也可以作为你的诉讼代理人。</w:t>
      </w:r>
    </w:p>
    <w:p w14:paraId="5E95CC38"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检察机关审查案件应当听取你及你的诉讼代理人的意见。你及你的诉讼代理人有权向检察机关提出书面意见。</w:t>
      </w:r>
    </w:p>
    <w:p w14:paraId="33C86E7D"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犯罪嫌疑人认罪认罚的，检察机关应当对下列事项听取你及你的诉讼代理人的意见：（</w:t>
      </w:r>
      <w:r w:rsidRPr="00F73DA0">
        <w:rPr>
          <w:rFonts w:hAnsi="宋体" w:cs="Times New Roman"/>
          <w:sz w:val="28"/>
          <w:szCs w:val="28"/>
        </w:rPr>
        <w:t>1</w:t>
      </w:r>
      <w:r w:rsidRPr="00F73DA0">
        <w:rPr>
          <w:rFonts w:hAnsi="宋体"/>
          <w:sz w:val="28"/>
          <w:szCs w:val="28"/>
        </w:rPr>
        <w:t>）涉嫌的犯罪事实、罪名及适用的法律规定；（</w:t>
      </w:r>
      <w:r w:rsidRPr="00F73DA0">
        <w:rPr>
          <w:rFonts w:hAnsi="宋体" w:cs="Times New Roman"/>
          <w:sz w:val="28"/>
          <w:szCs w:val="28"/>
        </w:rPr>
        <w:t>2</w:t>
      </w:r>
      <w:r w:rsidRPr="00F73DA0">
        <w:rPr>
          <w:rFonts w:hAnsi="宋体"/>
          <w:sz w:val="28"/>
          <w:szCs w:val="28"/>
        </w:rPr>
        <w:t>）从轻、减轻或者免除处罚等从宽处罚的建议；（</w:t>
      </w:r>
      <w:r w:rsidRPr="00F73DA0">
        <w:rPr>
          <w:rFonts w:hAnsi="宋体" w:cs="Times New Roman"/>
          <w:sz w:val="28"/>
          <w:szCs w:val="28"/>
        </w:rPr>
        <w:t>3</w:t>
      </w:r>
      <w:r w:rsidRPr="00F73DA0">
        <w:rPr>
          <w:rFonts w:hAnsi="宋体"/>
          <w:sz w:val="28"/>
          <w:szCs w:val="28"/>
        </w:rPr>
        <w:t>）认罪认罚后案件审理适用的程序；（</w:t>
      </w:r>
      <w:r w:rsidRPr="00F73DA0">
        <w:rPr>
          <w:rFonts w:hAnsi="宋体" w:cs="Times New Roman"/>
          <w:sz w:val="28"/>
          <w:szCs w:val="28"/>
        </w:rPr>
        <w:t>4</w:t>
      </w:r>
      <w:r w:rsidRPr="00F73DA0">
        <w:rPr>
          <w:rFonts w:hAnsi="宋体"/>
          <w:sz w:val="28"/>
          <w:szCs w:val="28"/>
        </w:rPr>
        <w:t>）其他需要听取意见的事项。</w:t>
      </w:r>
    </w:p>
    <w:p w14:paraId="2B438BB3"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cs="Times New Roman"/>
          <w:sz w:val="28"/>
          <w:szCs w:val="28"/>
        </w:rPr>
        <w:t>3.</w:t>
      </w:r>
      <w:r w:rsidRPr="00F73DA0">
        <w:rPr>
          <w:rFonts w:ascii="宋体" w:hAnsi="宋体"/>
          <w:sz w:val="28"/>
          <w:szCs w:val="28"/>
        </w:rPr>
        <w:t>使用本民族语言文字进行诉讼及获得翻译的权利</w:t>
      </w:r>
    </w:p>
    <w:p w14:paraId="59532725"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sz w:val="28"/>
          <w:szCs w:val="28"/>
        </w:rPr>
        <w:t>你有权使用本民族语言文字进行诉讼。</w:t>
      </w:r>
    </w:p>
    <w:p w14:paraId="66119D77"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sz w:val="28"/>
          <w:szCs w:val="28"/>
        </w:rPr>
        <w:lastRenderedPageBreak/>
        <w:t>如果你是聋、哑人或者不通晓当地通用语言文字，检察机关应当为你聘请通晓聋、哑手势或者当地通用语言文字且与本案无利害关系的人员为你提供翻译。</w:t>
      </w:r>
    </w:p>
    <w:p w14:paraId="4CD2D511"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cs="Times New Roman"/>
          <w:sz w:val="28"/>
          <w:szCs w:val="28"/>
        </w:rPr>
        <w:t>4.</w:t>
      </w:r>
      <w:r w:rsidRPr="00F73DA0">
        <w:rPr>
          <w:rFonts w:ascii="宋体" w:hAnsi="宋体"/>
          <w:sz w:val="28"/>
          <w:szCs w:val="28"/>
        </w:rPr>
        <w:t>申请回避的权利</w:t>
      </w:r>
    </w:p>
    <w:p w14:paraId="4F44CA29" w14:textId="77777777" w:rsidR="00F73DA0" w:rsidRPr="00F73DA0" w:rsidRDefault="00F73DA0" w:rsidP="00F73DA0">
      <w:pPr>
        <w:tabs>
          <w:tab w:val="left" w:pos="540"/>
          <w:tab w:val="left" w:pos="900"/>
          <w:tab w:val="left" w:pos="1440"/>
        </w:tabs>
        <w:autoSpaceDE w:val="0"/>
        <w:spacing w:line="276" w:lineRule="auto"/>
        <w:ind w:firstLineChars="200" w:firstLine="560"/>
        <w:rPr>
          <w:rFonts w:ascii="宋体" w:hAnsi="宋体"/>
          <w:sz w:val="28"/>
          <w:szCs w:val="28"/>
        </w:rPr>
      </w:pPr>
      <w:r w:rsidRPr="00F73DA0">
        <w:rPr>
          <w:rFonts w:ascii="宋体" w:hAnsi="宋体"/>
          <w:sz w:val="28"/>
          <w:szCs w:val="28"/>
        </w:rPr>
        <w:t>你及你的法定代理人或者诉讼代理人认为检察人员具有法定回避事由的，有权要求他们回避。</w:t>
      </w:r>
    </w:p>
    <w:p w14:paraId="1D0C70B2"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你及你的法定代理人或者诉讼代理人对检察机关驳回申请回避的决定，有权申请复议一次。</w:t>
      </w:r>
    </w:p>
    <w:p w14:paraId="014C226D"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cs="Times New Roman"/>
          <w:sz w:val="28"/>
          <w:szCs w:val="28"/>
        </w:rPr>
        <w:t>5.</w:t>
      </w:r>
      <w:r w:rsidRPr="00F73DA0">
        <w:rPr>
          <w:rFonts w:ascii="宋体" w:hAnsi="宋体"/>
          <w:sz w:val="28"/>
          <w:szCs w:val="28"/>
        </w:rPr>
        <w:t>知悉用作证据的鉴定意见及申请补充鉴定或者重新鉴定的权利</w:t>
      </w:r>
    </w:p>
    <w:p w14:paraId="60D16731" w14:textId="77777777" w:rsidR="00F73DA0" w:rsidRPr="00F73DA0" w:rsidRDefault="00F73DA0" w:rsidP="00F73DA0">
      <w:pPr>
        <w:tabs>
          <w:tab w:val="left" w:pos="900"/>
        </w:tabs>
        <w:autoSpaceDE w:val="0"/>
        <w:spacing w:line="276" w:lineRule="auto"/>
        <w:ind w:firstLineChars="200" w:firstLine="560"/>
        <w:rPr>
          <w:rFonts w:ascii="宋体" w:hAnsi="宋体"/>
          <w:sz w:val="28"/>
          <w:szCs w:val="28"/>
        </w:rPr>
      </w:pPr>
      <w:r w:rsidRPr="00F73DA0">
        <w:rPr>
          <w:rFonts w:ascii="宋体" w:hAnsi="宋体"/>
          <w:sz w:val="28"/>
          <w:szCs w:val="28"/>
        </w:rPr>
        <w:t>检察机关应当向你或者你的法定代理人、近亲属或诉讼代理人告知用作证据的鉴定意见。</w:t>
      </w:r>
    </w:p>
    <w:p w14:paraId="5C70BA76"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对于用作证据的鉴定意见，你或者你的法定代理人、近亲属、诉讼代理人有权申请补充鉴定或者重新鉴定，但除原鉴定违反法定程序外，你应当承担补充鉴定或者重新鉴定的费用。</w:t>
      </w:r>
    </w:p>
    <w:p w14:paraId="6BAE293D"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6.</w:t>
      </w:r>
      <w:r w:rsidRPr="00F73DA0">
        <w:rPr>
          <w:rFonts w:hAnsi="宋体"/>
          <w:sz w:val="28"/>
          <w:szCs w:val="28"/>
        </w:rPr>
        <w:t>控告权</w:t>
      </w:r>
    </w:p>
    <w:p w14:paraId="13710A57"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如果办案人员有侵犯你诉讼权利和人身侮辱的行为，或者采用羁押、暴力、威胁、引诱、欺骗等非法方法收集证据的行为，你有权提出控告。</w:t>
      </w:r>
    </w:p>
    <w:p w14:paraId="72A664C6"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7.</w:t>
      </w:r>
      <w:r w:rsidRPr="00F73DA0">
        <w:rPr>
          <w:rFonts w:hAnsi="宋体"/>
          <w:sz w:val="28"/>
          <w:szCs w:val="28"/>
        </w:rPr>
        <w:t>获得保护的权利</w:t>
      </w:r>
    </w:p>
    <w:p w14:paraId="7474F078"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如果你因在诉讼中作证，你或者近亲属的人身安全面临危险，你有权请求检察机关予以保护。</w:t>
      </w:r>
    </w:p>
    <w:p w14:paraId="453A2534"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lastRenderedPageBreak/>
        <w:t>如果你因在危害国家安全犯罪、恐怖活动犯罪、黑社会性质组织犯罪、毒品犯罪等案件中作证，你或者近亲属的人身安全面临危险，检察机关应当依法为你采取保护措施。</w:t>
      </w:r>
    </w:p>
    <w:p w14:paraId="62B20E3C"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8.</w:t>
      </w:r>
      <w:r w:rsidRPr="00F73DA0">
        <w:rPr>
          <w:rFonts w:hAnsi="宋体"/>
          <w:sz w:val="28"/>
          <w:szCs w:val="28"/>
        </w:rPr>
        <w:t>知悉证明文件、核对笔录和亲笔书写陈述的权利</w:t>
      </w:r>
    </w:p>
    <w:p w14:paraId="63D90589"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你有权要求对你进行询问的检察人员向你出示证明文件。</w:t>
      </w:r>
    </w:p>
    <w:p w14:paraId="17B64EA2"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询问笔录应当交你核对。如果你没有阅读能力，检察人员应当向你宣读。如果记载有遗漏或者差错，你有权要求补充或改正。</w:t>
      </w:r>
    </w:p>
    <w:p w14:paraId="47F36BFA"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你有权请求自行书写陈述，检察人员应当准许。</w:t>
      </w:r>
    </w:p>
    <w:p w14:paraId="60822877"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9.</w:t>
      </w:r>
      <w:r w:rsidRPr="00F73DA0">
        <w:rPr>
          <w:rFonts w:hAnsi="宋体"/>
          <w:sz w:val="28"/>
          <w:szCs w:val="28"/>
        </w:rPr>
        <w:t>提起附带民事诉讼的权利</w:t>
      </w:r>
    </w:p>
    <w:p w14:paraId="7C57447A"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如果你由于犯罪嫌疑人的犯罪行为而遭受物质损失，符合法定条件的，有权向人民法院提起附带民事诉讼。提起附带民事诉讼应交民事诉状正本一份、副本二份。</w:t>
      </w:r>
    </w:p>
    <w:p w14:paraId="3AEB0810"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如果你向人民法院提起附带民事诉讼，在必要的时候，你有权申请人民法院采取保全措施。</w:t>
      </w:r>
    </w:p>
    <w:p w14:paraId="65A11E82"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cs="Times New Roman"/>
          <w:sz w:val="28"/>
          <w:szCs w:val="28"/>
        </w:rPr>
        <w:t>10.</w:t>
      </w:r>
      <w:r w:rsidRPr="00F73DA0">
        <w:rPr>
          <w:rFonts w:hAnsi="宋体"/>
          <w:sz w:val="28"/>
          <w:szCs w:val="28"/>
        </w:rPr>
        <w:t>未成年被害人的特殊权利</w:t>
      </w:r>
    </w:p>
    <w:p w14:paraId="711C531D"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你若未满十八周岁，询问时将通知你的法定代理人到场，法定代理人可以代为行使你的诉讼权利。无法通知，法定代理人不能到场或是共犯的，可以要求通知你的其他成年亲属，所在学校、单位或者居住地的村民委员会、居民委员会、未成年人保护组织的代表到场。</w:t>
      </w:r>
    </w:p>
    <w:p w14:paraId="66AD8355" w14:textId="77777777" w:rsidR="00F73DA0" w:rsidRPr="00F73DA0" w:rsidRDefault="00F73DA0" w:rsidP="00F73DA0">
      <w:pPr>
        <w:pStyle w:val="a3"/>
        <w:autoSpaceDE w:val="0"/>
        <w:spacing w:line="276" w:lineRule="auto"/>
        <w:ind w:firstLineChars="200" w:firstLine="560"/>
        <w:outlineLvl w:val="0"/>
        <w:rPr>
          <w:rFonts w:hAnsi="宋体"/>
          <w:sz w:val="28"/>
          <w:szCs w:val="28"/>
        </w:rPr>
      </w:pPr>
      <w:r w:rsidRPr="00F73DA0">
        <w:rPr>
          <w:rFonts w:hAnsi="宋体"/>
          <w:sz w:val="28"/>
          <w:szCs w:val="28"/>
        </w:rPr>
        <w:t>你若是未满十八周岁的女性，询问时应当有女工作人员在场。</w:t>
      </w:r>
    </w:p>
    <w:p w14:paraId="29944133" w14:textId="77777777" w:rsidR="00F73DA0" w:rsidRPr="00F73DA0" w:rsidRDefault="00F73DA0" w:rsidP="00F73DA0">
      <w:pPr>
        <w:autoSpaceDE w:val="0"/>
        <w:spacing w:line="276" w:lineRule="auto"/>
        <w:ind w:firstLineChars="200" w:firstLine="560"/>
        <w:rPr>
          <w:rFonts w:ascii="宋体" w:hAnsi="宋体"/>
          <w:bCs/>
          <w:sz w:val="28"/>
          <w:szCs w:val="28"/>
        </w:rPr>
      </w:pPr>
      <w:r w:rsidRPr="00F73DA0">
        <w:rPr>
          <w:rFonts w:ascii="宋体" w:hAnsi="宋体" w:hint="eastAsia"/>
          <w:bCs/>
          <w:sz w:val="28"/>
          <w:szCs w:val="28"/>
        </w:rPr>
        <w:t>二、诉讼义务</w:t>
      </w:r>
    </w:p>
    <w:p w14:paraId="37961BE4" w14:textId="77777777" w:rsidR="00F73DA0" w:rsidRPr="00F73DA0" w:rsidRDefault="00F73DA0" w:rsidP="00F73DA0">
      <w:pPr>
        <w:autoSpaceDE w:val="0"/>
        <w:spacing w:line="276" w:lineRule="auto"/>
        <w:ind w:firstLineChars="200" w:firstLine="560"/>
        <w:rPr>
          <w:rFonts w:ascii="宋体" w:hAnsi="宋体" w:hint="eastAsia"/>
          <w:sz w:val="28"/>
          <w:szCs w:val="28"/>
        </w:rPr>
      </w:pPr>
      <w:r w:rsidRPr="00F73DA0">
        <w:rPr>
          <w:rFonts w:ascii="宋体" w:hAnsi="宋体" w:cs="Times New Roman"/>
          <w:sz w:val="28"/>
          <w:szCs w:val="28"/>
        </w:rPr>
        <w:t>1.</w:t>
      </w:r>
      <w:r w:rsidRPr="00F73DA0">
        <w:rPr>
          <w:rFonts w:ascii="宋体" w:hAnsi="宋体"/>
          <w:sz w:val="28"/>
          <w:szCs w:val="28"/>
        </w:rPr>
        <w:t>作证的义务</w:t>
      </w:r>
    </w:p>
    <w:p w14:paraId="14B8D5EB"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lastRenderedPageBreak/>
        <w:t>凡是知道案件情况的人，都有作证的义务。</w:t>
      </w:r>
    </w:p>
    <w:p w14:paraId="11F354EB"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cs="Times New Roman"/>
          <w:sz w:val="28"/>
          <w:szCs w:val="28"/>
        </w:rPr>
        <w:t>2.</w:t>
      </w:r>
      <w:r w:rsidRPr="00F73DA0">
        <w:rPr>
          <w:rFonts w:ascii="宋体" w:hAnsi="宋体"/>
          <w:sz w:val="28"/>
          <w:szCs w:val="28"/>
        </w:rPr>
        <w:t>如实提供证据、陈述的义务</w:t>
      </w:r>
    </w:p>
    <w:p w14:paraId="3F0D65DB"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你应当如实地提供证据、陈述，诬告陷害、有意作虚假陈述或者隐匿罪证，将承担相应的法律责任。</w:t>
      </w:r>
    </w:p>
    <w:p w14:paraId="00095C07"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cs="Times New Roman"/>
          <w:sz w:val="28"/>
          <w:szCs w:val="28"/>
        </w:rPr>
        <w:t>3.</w:t>
      </w:r>
      <w:r w:rsidRPr="00F73DA0">
        <w:rPr>
          <w:rFonts w:ascii="宋体" w:hAnsi="宋体"/>
          <w:sz w:val="28"/>
          <w:szCs w:val="28"/>
        </w:rPr>
        <w:t>在询问笔录上签字和按要求书写陈述的义务</w:t>
      </w:r>
    </w:p>
    <w:p w14:paraId="021C2761"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经核对无误后，你应当在询问笔录上逐页签名、盖章或者</w:t>
      </w:r>
      <w:proofErr w:type="gramStart"/>
      <w:r w:rsidRPr="00F73DA0">
        <w:rPr>
          <w:rFonts w:ascii="宋体" w:hAnsi="宋体"/>
          <w:sz w:val="28"/>
          <w:szCs w:val="28"/>
        </w:rPr>
        <w:t>捺</w:t>
      </w:r>
      <w:proofErr w:type="gramEnd"/>
      <w:r w:rsidRPr="00F73DA0">
        <w:rPr>
          <w:rFonts w:ascii="宋体" w:hAnsi="宋体"/>
          <w:sz w:val="28"/>
          <w:szCs w:val="28"/>
        </w:rPr>
        <w:t>指印。</w:t>
      </w:r>
    </w:p>
    <w:p w14:paraId="0D1F5583"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必要的时候，经检察人员要求，你应当亲笔书写陈述。</w:t>
      </w:r>
    </w:p>
    <w:p w14:paraId="0620363D"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cs="Times New Roman"/>
          <w:sz w:val="28"/>
          <w:szCs w:val="28"/>
        </w:rPr>
        <w:t>4.</w:t>
      </w:r>
      <w:r w:rsidRPr="00F73DA0">
        <w:rPr>
          <w:rFonts w:ascii="宋体" w:hAnsi="宋体"/>
          <w:sz w:val="28"/>
          <w:szCs w:val="28"/>
        </w:rPr>
        <w:t>接受检查的义务</w:t>
      </w:r>
    </w:p>
    <w:p w14:paraId="1CCD738F" w14:textId="77777777" w:rsidR="00F73DA0" w:rsidRPr="00F73DA0" w:rsidRDefault="00F73DA0" w:rsidP="00F73DA0">
      <w:pPr>
        <w:autoSpaceDE w:val="0"/>
        <w:spacing w:line="276" w:lineRule="auto"/>
        <w:ind w:firstLineChars="200" w:firstLine="560"/>
        <w:rPr>
          <w:rFonts w:ascii="宋体" w:hAnsi="宋体"/>
          <w:sz w:val="28"/>
          <w:szCs w:val="28"/>
        </w:rPr>
      </w:pPr>
      <w:r w:rsidRPr="00F73DA0">
        <w:rPr>
          <w:rFonts w:ascii="宋体" w:hAnsi="宋体"/>
          <w:sz w:val="28"/>
          <w:szCs w:val="28"/>
        </w:rPr>
        <w:t>你应当接受为确定你的某些特征或者生理状态而进行的人身检查、提取指纹信息，采集血迹、尿液等生物样本。</w:t>
      </w:r>
    </w:p>
    <w:p w14:paraId="1BF949F0" w14:textId="77777777" w:rsidR="00F73DA0" w:rsidRDefault="00F73DA0" w:rsidP="00F73DA0">
      <w:pPr>
        <w:spacing w:line="276" w:lineRule="auto"/>
        <w:ind w:firstLineChars="200" w:firstLine="560"/>
        <w:rPr>
          <w:rFonts w:ascii="宋体" w:hAnsi="宋体"/>
          <w:sz w:val="28"/>
          <w:szCs w:val="28"/>
        </w:rPr>
      </w:pPr>
      <w:r w:rsidRPr="00F73DA0">
        <w:rPr>
          <w:rFonts w:ascii="宋体" w:hAnsi="宋体"/>
          <w:sz w:val="28"/>
          <w:szCs w:val="28"/>
        </w:rPr>
        <w:t>如果你是女性，检查你的身体应当由女工作人员或者医师进行。</w:t>
      </w:r>
    </w:p>
    <w:p w14:paraId="10D6FB7B" w14:textId="15453B1B" w:rsidR="00F73DA0" w:rsidRDefault="00F73DA0" w:rsidP="00F73DA0">
      <w:pPr>
        <w:spacing w:line="276" w:lineRule="auto"/>
        <w:ind w:firstLineChars="200" w:firstLine="420"/>
        <w:jc w:val="right"/>
        <w:rPr>
          <w:rFonts w:eastAsia="仿宋_GB2312"/>
          <w:sz w:val="24"/>
          <w:szCs w:val="24"/>
        </w:rPr>
      </w:pPr>
      <w:r>
        <w:rPr>
          <w:noProof/>
        </w:rPr>
        <w:drawing>
          <wp:inline distT="0" distB="0" distL="0" distR="0" wp14:anchorId="09F4E3B1" wp14:editId="53FEEB09">
            <wp:extent cx="572770" cy="572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p w14:paraId="227A465F" w14:textId="77777777" w:rsidR="00F73DA0" w:rsidRDefault="00F73DA0" w:rsidP="00F73DA0">
      <w:r>
        <w:t xml:space="preserve"> </w:t>
      </w:r>
    </w:p>
    <w:p w14:paraId="7AAB01C6" w14:textId="77777777" w:rsidR="005065A9" w:rsidRPr="00F73DA0" w:rsidRDefault="005065A9"/>
    <w:sectPr w:rsidR="005065A9" w:rsidRPr="00F73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Segoe Print"/>
    <w:charset w:val="00"/>
    <w:family w:val="auto"/>
    <w:pitch w:val="default"/>
    <w:sig w:usb0="00000000" w:usb1="00000000" w:usb2="0A246029" w:usb3="0400200C" w:csb0="600001FF" w:csb1="DFFF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A0"/>
    <w:rsid w:val="005065A9"/>
    <w:rsid w:val="00F7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5350"/>
  <w15:chartTrackingRefBased/>
  <w15:docId w15:val="{E8AE3B99-BDA3-4B20-B651-1DE99B37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A0"/>
    <w:pPr>
      <w:widowControl w:val="0"/>
      <w:jc w:val="both"/>
    </w:pPr>
    <w:rPr>
      <w:rFonts w:ascii="Times New Roman" w:eastAsia="宋体" w:hAnsi="Times New Roman" w:cs="DejaVu San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73DA0"/>
    <w:rPr>
      <w:rFonts w:ascii="宋体" w:hAnsi="Courier New"/>
      <w:kern w:val="0"/>
      <w:sz w:val="20"/>
      <w:szCs w:val="20"/>
    </w:rPr>
  </w:style>
  <w:style w:type="character" w:customStyle="1" w:styleId="a4">
    <w:name w:val="纯文本 字符"/>
    <w:basedOn w:val="a0"/>
    <w:link w:val="a3"/>
    <w:uiPriority w:val="99"/>
    <w:rsid w:val="00F73DA0"/>
    <w:rPr>
      <w:rFonts w:ascii="宋体" w:eastAsia="宋体" w:hAnsi="Courier New" w:cs="DejaVu San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2025-03-05T07:11:00Z</dcterms:created>
  <dcterms:modified xsi:type="dcterms:W3CDTF">2025-03-05T07:13:00Z</dcterms:modified>
</cp:coreProperties>
</file>